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35" w:rsidRPr="007F3235" w:rsidRDefault="007F3235" w:rsidP="007F3235">
      <w:pPr>
        <w:rPr>
          <w:color w:val="000000"/>
        </w:rPr>
      </w:pPr>
      <w:r w:rsidRPr="007F3235">
        <w:rPr>
          <w:rFonts w:hint="cs"/>
          <w:color w:val="000000"/>
          <w:rtl/>
        </w:rPr>
        <w:t>בס"ד</w:t>
      </w:r>
    </w:p>
    <w:p w:rsidR="007F3235" w:rsidRPr="007014E2" w:rsidRDefault="007014E2" w:rsidP="007014E2">
      <w:pPr>
        <w:jc w:val="center"/>
        <w:rPr>
          <w:color w:val="000000"/>
          <w:rtl/>
        </w:rPr>
      </w:pPr>
      <w:r>
        <w:rPr>
          <w:rFonts w:hint="cs"/>
          <w:color w:val="000000"/>
          <w:rtl/>
        </w:rPr>
        <w:t>פרשת קרח</w:t>
      </w:r>
      <w:r w:rsidR="006F266B">
        <w:rPr>
          <w:rFonts w:hint="cs"/>
          <w:color w:val="000000"/>
          <w:rtl/>
        </w:rPr>
        <w:t xml:space="preserve"> </w:t>
      </w:r>
      <w:r w:rsidR="006F266B">
        <w:rPr>
          <w:rtl/>
        </w:rPr>
        <w:t>/הרב שלומי אלדר</w:t>
      </w:r>
    </w:p>
    <w:p w:rsidR="007F3235" w:rsidRPr="007F3235" w:rsidRDefault="007F3235" w:rsidP="007F3235">
      <w:pPr>
        <w:rPr>
          <w:color w:val="000000"/>
          <w:rtl/>
        </w:rPr>
      </w:pPr>
      <w:r w:rsidRPr="007F3235">
        <w:rPr>
          <w:rFonts w:hint="cs"/>
          <w:color w:val="000000"/>
          <w:rtl/>
        </w:rPr>
        <w:t>שלום לכולם,</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 xml:space="preserve">אנחנו מבכים השבוע את הסתלקותו של הגאון הרב מרדכי אליהו זצ"ל, ומאחר ש"אין עושין נפשות לצדיקים דבריהן הן זכרונן" (ירושלמי שקלים, פרק ב, הלכה ז), חשבתי שמן הראוי להביא היום משהו מתורתו של הרב. </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המשנה במסכת אבות (ה,יז) מתייחסת לפרשת השבוע:</w:t>
      </w:r>
    </w:p>
    <w:p w:rsidR="007F3235" w:rsidRPr="007F3235" w:rsidRDefault="007F3235" w:rsidP="007F3235">
      <w:pPr>
        <w:ind w:left="800"/>
        <w:rPr>
          <w:color w:val="000000"/>
          <w:rtl/>
        </w:rPr>
      </w:pPr>
      <w:r w:rsidRPr="007F3235">
        <w:rPr>
          <w:rFonts w:hint="cs"/>
          <w:color w:val="000000"/>
          <w:rtl/>
        </w:rPr>
        <w:t xml:space="preserve">כל מחלוקת שהיא לשם שמים - סופה להתקיים, ושאינה לשם שמים - אין סופה להתקיים. איזו היא מחלוקת שהיא לשם שמים? זו מחלוקת הלל ושמאי; ושאינה לשם שמים? </w:t>
      </w:r>
      <w:r w:rsidRPr="007F3235">
        <w:rPr>
          <w:rFonts w:hint="cs"/>
          <w:b/>
          <w:bCs/>
          <w:color w:val="000000"/>
          <w:rtl/>
        </w:rPr>
        <w:t>זו מחלוקת קרח ועדתו</w:t>
      </w:r>
      <w:r w:rsidRPr="007F3235">
        <w:rPr>
          <w:rFonts w:hint="cs"/>
          <w:color w:val="000000"/>
          <w:rtl/>
        </w:rPr>
        <w:t>.</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הרב אליהו מזכיר בדרשה על פרשת קרח משנת תשנ"ט קושיה ידועה - לכאורה המקבילה של "מחלוקת הלל ושמאי" היא "מחלוקת קרח ו</w:t>
      </w:r>
      <w:r w:rsidRPr="007F3235">
        <w:rPr>
          <w:rFonts w:hint="cs"/>
          <w:b/>
          <w:bCs/>
          <w:color w:val="000000"/>
          <w:rtl/>
        </w:rPr>
        <w:t>משה</w:t>
      </w:r>
      <w:r w:rsidRPr="007F3235">
        <w:rPr>
          <w:rFonts w:hint="cs"/>
          <w:color w:val="000000"/>
          <w:rtl/>
        </w:rPr>
        <w:t>" - אתו חלק קרח. מדוע המשנה מדברת על "מחלוקת קרח ועדתו"? הרב מביא כמה פירושים על כך שעדתו של קרח היתה מפולגת גם בתוכה פנימה (ראה גם מלבי"ם על טז,א - "ויקח קרח"). אך הרב מביא פירוש נוסף:</w:t>
      </w:r>
    </w:p>
    <w:p w:rsidR="007F3235" w:rsidRPr="007F3235" w:rsidRDefault="007F3235" w:rsidP="007F3235">
      <w:pPr>
        <w:ind w:left="800"/>
        <w:rPr>
          <w:color w:val="000000"/>
          <w:rtl/>
        </w:rPr>
      </w:pPr>
      <w:r w:rsidRPr="007F3235">
        <w:rPr>
          <w:rFonts w:hint="cs"/>
          <w:color w:val="000000"/>
          <w:rtl/>
        </w:rPr>
        <w:t>ועוד תירצו שמחלוקת היתה בין קרח לעצמו, שהרי יש לאדם רמ"ח אברים כנגד רמ"ח מצוות עשה, ומי שמזלזל במצוות אין לו את ברכת המצוות, והוא מסוכסך עם עצמו. האברים של קרח התפלגו ביניהם, כל אבר ברשעות לעצמו. וזהו "ואתפלג קרח".</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בסוף דבריו מפנה הרב לתרגום אונקלוס על המילה הפותחת את הפרשה. הפסוק אומר (טז,א):</w:t>
      </w:r>
    </w:p>
    <w:p w:rsidR="007F3235" w:rsidRPr="007F3235" w:rsidRDefault="007F3235" w:rsidP="007F3235">
      <w:pPr>
        <w:ind w:left="800"/>
        <w:rPr>
          <w:color w:val="000000"/>
          <w:rtl/>
        </w:rPr>
      </w:pPr>
      <w:r w:rsidRPr="007F3235">
        <w:rPr>
          <w:rFonts w:hint="cs"/>
          <w:color w:val="000000"/>
          <w:rtl/>
        </w:rPr>
        <w:t>וַיִּקַּח קֹרַח בֶּן יִצְהָר בֶּן קְהָת בֶּן לֵוִי וְדָתָן וַאֲבִירָם בְּנֵי אֱלִיאָב וְאוֹן בֶּן פֶּלֶת בְּנֵי רְאוּבֵן.</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מה לקח קרח? לא כתוב בפסוק. השימוש במילה זו אינו מובן. דרשות רבות נאמרו על מילה זו. אונקלוס מתרגם: "</w:t>
      </w:r>
      <w:r w:rsidRPr="007F3235">
        <w:rPr>
          <w:rFonts w:hint="cs"/>
          <w:b/>
          <w:bCs/>
          <w:color w:val="000000"/>
          <w:rtl/>
        </w:rPr>
        <w:t>ואתפלג</w:t>
      </w:r>
      <w:r w:rsidRPr="007F3235">
        <w:rPr>
          <w:rFonts w:hint="cs"/>
          <w:color w:val="000000"/>
          <w:rtl/>
        </w:rPr>
        <w:t xml:space="preserve"> קרח". הרב אליהו זצ"ל מסביר שאין הכוונה כאן שקרח נחלק על משה, אלא שקרח עצמו התפלג. הרב תלה זאת בכך שהניתוק של רמ"ח איבריו של קרח מהמצוות, בעקבות זלזולו של קרח בהם, הוא הגורם להתפלגות הפנימית של קרח כאן. מה כוונת הדברים?</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 xml:space="preserve">אם נחזור למשנה באבות נראה את ההקבלה - אל מול קרח המפולג (עם עדתו ועם עצמו), עומדת מחלוקת הלל ושמאי, המוגדרת כ"מחלוקת שהיא לשם שמים". המשנה אומרת שזו מחלוקת שסופה להתקיים - מה הכוונה? (או בכלל מה טוב בזה?) </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הגמרא במסכת עירובין (דף יג ע"ב)מספרת:</w:t>
      </w:r>
    </w:p>
    <w:p w:rsidR="007F3235" w:rsidRPr="007F3235" w:rsidRDefault="007F3235" w:rsidP="007F3235">
      <w:pPr>
        <w:ind w:left="800"/>
        <w:rPr>
          <w:color w:val="000000"/>
          <w:rtl/>
        </w:rPr>
      </w:pPr>
      <w:r w:rsidRPr="007F3235">
        <w:rPr>
          <w:rFonts w:hint="cs"/>
          <w:color w:val="000000"/>
          <w:rtl/>
        </w:rPr>
        <w:t>אמר רבי אבא אמר שמואל: שלש שנים נחלקו בית שמאי ובית הלל, הללו אומרים הלכה כמותנו והללו אומרים הלכה כמותנו. יצאה בת קול ואמרה: אלו ואלו דברי אלקים חיים הן, והלכה כבית הלל. וכי מאחר שאלו ואלו דברי אלהים חיים - מפני מה זכו בית הלל לקבוע הלכה כמותן? מפני שנוחין ועלובין היו, ושונין דבריהן ודברי בית שמאי. ולא עוד אלא שמקדימין דברי בית שמאי לדבריהן.</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 xml:space="preserve">מה מלמדת אותנו הנהגה זו של בית הלל? אולי ניתן ללמוד זאת מהגמרא בבבא מציעא, שם מסופר על רבי יוחנן, שלאחר מותו של רבי שמעון בן לקיש היה בצער רב. וחכמים חיפשו מי שינחם אותו. שלחו אליו את רבי אלעזר בן פדת תלמידו, שהיה מחודד ביותר. הגמרא מספרת (דף פד ע"א): </w:t>
      </w:r>
    </w:p>
    <w:p w:rsidR="007F3235" w:rsidRPr="007F3235" w:rsidRDefault="007F3235" w:rsidP="007F3235">
      <w:pPr>
        <w:ind w:left="800"/>
        <w:rPr>
          <w:color w:val="000000"/>
          <w:rtl/>
        </w:rPr>
      </w:pPr>
      <w:r w:rsidRPr="007F3235">
        <w:rPr>
          <w:rFonts w:hint="cs"/>
          <w:color w:val="000000"/>
          <w:rtl/>
        </w:rPr>
        <w:t xml:space="preserve">אזל יתיב קמיה, כל מילתא דהוה אמר רבי יוחנן אמר ליה: תניא דמסייעא לך </w:t>
      </w:r>
      <w:r w:rsidRPr="007F3235">
        <w:rPr>
          <w:rFonts w:hint="cs"/>
          <w:color w:val="000000"/>
          <w:sz w:val="20"/>
          <w:szCs w:val="20"/>
          <w:rtl/>
        </w:rPr>
        <w:t>(=כל דבר שאמר רבי יוחנן, אמר לו: ברייתא מסייעת לך!)</w:t>
      </w:r>
      <w:r w:rsidRPr="007F3235">
        <w:rPr>
          <w:rFonts w:hint="cs"/>
          <w:color w:val="000000"/>
          <w:rtl/>
        </w:rPr>
        <w:t xml:space="preserve">. אמר: את כבר לקישא? בר לקישא, כי הוה אמינא מילתא - הוה מקשי לי עשרין וארבע קושייתא, ומפרקינא ליה עשרין וארבעה פרוקי, וממילא רווחא שמעתא. ואת אמרת תניא דמסייע לך?! אטו לא ידענא דשפיר קאמינא? </w:t>
      </w:r>
      <w:r w:rsidRPr="007F3235">
        <w:rPr>
          <w:rFonts w:hint="cs"/>
          <w:color w:val="000000"/>
          <w:sz w:val="20"/>
          <w:szCs w:val="20"/>
          <w:rtl/>
        </w:rPr>
        <w:t>(=אמר לו רבי יוחנן: אתה כבן לקיש? בן לקיש כאשר אמרתי משהו - היה מקשה לי עשרים וארבע קושיות, ותירצתי לו עשרים וארבעה תירוצים, ומתוך כך התבררה הסוגיה, ואתה אומר: "ברייתא מסייעת לך"?! האם איני יודע שמה שאני אומר הוא נכון?)</w:t>
      </w:r>
      <w:r w:rsidRPr="007F3235">
        <w:rPr>
          <w:rFonts w:hint="cs"/>
          <w:color w:val="000000"/>
          <w:rtl/>
        </w:rPr>
        <w:t>.</w:t>
      </w:r>
    </w:p>
    <w:p w:rsidR="007F3235" w:rsidRPr="007F3235" w:rsidRDefault="007F3235" w:rsidP="007F3235">
      <w:pPr>
        <w:rPr>
          <w:color w:val="000000"/>
          <w:rtl/>
        </w:rPr>
      </w:pPr>
      <w:r w:rsidRPr="007F3235">
        <w:rPr>
          <w:rFonts w:hint="cs"/>
          <w:color w:val="000000"/>
          <w:rtl/>
        </w:rPr>
        <w:lastRenderedPageBreak/>
        <w:t> </w:t>
      </w:r>
    </w:p>
    <w:p w:rsidR="007F3235" w:rsidRPr="007F3235" w:rsidRDefault="007F3235" w:rsidP="007F3235">
      <w:pPr>
        <w:rPr>
          <w:color w:val="000000"/>
          <w:rtl/>
        </w:rPr>
      </w:pPr>
      <w:r w:rsidRPr="007F3235">
        <w:rPr>
          <w:rFonts w:hint="cs"/>
          <w:color w:val="000000"/>
          <w:rtl/>
        </w:rPr>
        <w:t>רבי יוחנן לא מחפש תומכים ומעריצים - הוא מחפש מישהו שעל ידו תתברר הסוגיה. זה יכול להיות אך ורק אם אתה תורם את חלקך לבירור הסוגיה, ומחפש מי שיתרום את חלקו. אדם אחר עם הסתכלות נוספת, רק יעזור לך לברר את האמת, לא יפריע. לכן בית הלל אף מקדימים דברי בית שמאי לדבריהם, על מנת לנסות להיעזר בדברי בית שמאי לבירור האמת. שני הצדדים משרתים את בירור אותה אמת, ורואים זה בזה שותפים, לא יריבים.</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האם זה אומר שאתה מתפשר, מעגל פינות, מטשטש הבדלים, רק על מנת שלא תהיה מחלוקת? זה לא המצב. הרי, רבי יוחנן מתאר מחלוקות סוערות. הוא לא מחפש פשרות. בית שמאי ובית הלל נחלקו שלוש שנים - "הללו אומרים הלכה כמותנו והללו אומרים הלכה כמותנו". אבל ההבנה של שני הצדדים היא שיש כאן שני כוחות שכל אחד מהם הוא חלק, והמחלוקת היא תהליך שמסייע לבירור האמת.</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אם אתה רואה את עצמך כ"חלק" ולא כ"שלם", הרי שהמחלוקת "סופה להתקיים", סופה שתבנה ממנה אמת גדולה יותר. זהו המאפיין העיקרי של מי שמצוי ב"מחלוקת שהיא לשם שמים". אבל מי שנמצא ב"מחלוקת שאינה לשם שמיים", מי שנמצא במחלוקת רק לשם עצמו, לשם האינטרסים שלו, אינו מוכן להקשיב לחולקים ולמתנגדים. הוא אינו בוחן את עצמו. הוא אינו בוחן אם האינטרס שלו משרת מטרה אמיתית, גדולה יותר. הוא אינו מבין שהדעה שלו היא "חלק", הוא חושב שכל השלמות אצלו.</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אדם כזה, שמונע על ידי אינטרסים אישיים ומצומצמים, וודאי שמסוכסך הוא גם עם עצמו. בכל אדם צדדים שונים ורצונות שונים. אם האדם מבין שגם הם "חלקים", וגם הם משרתים שלמות ואחדות אחת - רמ"ח איברים כנגד רמ"ח מצוות - הרי שכולם חיים זה עם זה בשלום. אבל אם הוא אינו משרת מטרה גדולה ממנו, הרי שאותם איברים, אותם צדדים שונים באישיותו "איבדו את ברכת המצוות", איבדו את הגורם המאחד, והרי שהאדם נעשה מסוכסך עם עצמו, ואינו יודע בעצמו ליישב את האינטרסים שלו זה עם זה.</w:t>
      </w:r>
    </w:p>
    <w:p w:rsidR="007F3235" w:rsidRPr="007F3235" w:rsidRDefault="007F3235" w:rsidP="007F3235">
      <w:pPr>
        <w:rPr>
          <w:color w:val="000000"/>
          <w:rtl/>
        </w:rPr>
      </w:pPr>
      <w:r w:rsidRPr="007F3235">
        <w:rPr>
          <w:rFonts w:hint="cs"/>
          <w:color w:val="000000"/>
          <w:rtl/>
        </w:rPr>
        <w:t> </w:t>
      </w:r>
    </w:p>
    <w:p w:rsidR="007F3235" w:rsidRPr="007F3235" w:rsidRDefault="007F3235" w:rsidP="007F3235">
      <w:pPr>
        <w:rPr>
          <w:color w:val="000000"/>
          <w:rtl/>
        </w:rPr>
      </w:pPr>
      <w:r w:rsidRPr="007F3235">
        <w:rPr>
          <w:rFonts w:hint="cs"/>
          <w:color w:val="000000"/>
          <w:rtl/>
        </w:rPr>
        <w:t>הרב אליהו זצ"ל היה איש אמת, שלא חשש להיאבק על האמת, אבל מאידך היה איש שלום, איש מאחד. שני הדברים, שנראים כלפי חוץ כסותרים, חיו יחד בשלמות באישיותו הגדולה, כי כל מאבקיו ומחלוקותיו היו מתוך ענווה ו"לשם שמים".</w:t>
      </w:r>
    </w:p>
    <w:p w:rsidR="00FC15D8" w:rsidRPr="007014E2" w:rsidRDefault="007F3235" w:rsidP="007014E2">
      <w:pPr>
        <w:rPr>
          <w:color w:val="000000"/>
          <w:rtl/>
        </w:rPr>
      </w:pPr>
      <w:r w:rsidRPr="007F3235">
        <w:rPr>
          <w:rFonts w:hint="cs"/>
          <w:color w:val="000000"/>
          <w:rtl/>
        </w:rPr>
        <w:t> </w:t>
      </w:r>
    </w:p>
    <w:sectPr w:rsidR="00FC15D8" w:rsidRPr="007014E2" w:rsidSect="003B57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7C119F"/>
    <w:rsid w:val="00003217"/>
    <w:rsid w:val="000039CB"/>
    <w:rsid w:val="00004350"/>
    <w:rsid w:val="00005A94"/>
    <w:rsid w:val="00005B00"/>
    <w:rsid w:val="00012F2F"/>
    <w:rsid w:val="000160E2"/>
    <w:rsid w:val="0001634C"/>
    <w:rsid w:val="0002383F"/>
    <w:rsid w:val="00026881"/>
    <w:rsid w:val="00027170"/>
    <w:rsid w:val="0003055C"/>
    <w:rsid w:val="00032A1F"/>
    <w:rsid w:val="00037723"/>
    <w:rsid w:val="00046783"/>
    <w:rsid w:val="00050C41"/>
    <w:rsid w:val="000521AE"/>
    <w:rsid w:val="00053A4A"/>
    <w:rsid w:val="0005461C"/>
    <w:rsid w:val="00064392"/>
    <w:rsid w:val="00065B0B"/>
    <w:rsid w:val="0007093F"/>
    <w:rsid w:val="000770E1"/>
    <w:rsid w:val="00080656"/>
    <w:rsid w:val="00082C92"/>
    <w:rsid w:val="00084DAD"/>
    <w:rsid w:val="00085A52"/>
    <w:rsid w:val="000875AF"/>
    <w:rsid w:val="000904C6"/>
    <w:rsid w:val="000921D9"/>
    <w:rsid w:val="000A2CBF"/>
    <w:rsid w:val="000A58D7"/>
    <w:rsid w:val="000A780C"/>
    <w:rsid w:val="000B504B"/>
    <w:rsid w:val="000B7246"/>
    <w:rsid w:val="000C5662"/>
    <w:rsid w:val="000C7E62"/>
    <w:rsid w:val="000D255F"/>
    <w:rsid w:val="000D2D8E"/>
    <w:rsid w:val="000D41DE"/>
    <w:rsid w:val="000E2103"/>
    <w:rsid w:val="000E25CE"/>
    <w:rsid w:val="000F2EC7"/>
    <w:rsid w:val="000F36E0"/>
    <w:rsid w:val="0010202F"/>
    <w:rsid w:val="0010732D"/>
    <w:rsid w:val="001113A4"/>
    <w:rsid w:val="00111CC0"/>
    <w:rsid w:val="0011788D"/>
    <w:rsid w:val="00122877"/>
    <w:rsid w:val="0012502A"/>
    <w:rsid w:val="00131077"/>
    <w:rsid w:val="0013500F"/>
    <w:rsid w:val="00137249"/>
    <w:rsid w:val="001375DA"/>
    <w:rsid w:val="00145425"/>
    <w:rsid w:val="00146FE5"/>
    <w:rsid w:val="00150A1D"/>
    <w:rsid w:val="00154C1A"/>
    <w:rsid w:val="00162A6A"/>
    <w:rsid w:val="00167536"/>
    <w:rsid w:val="001715D0"/>
    <w:rsid w:val="00173A06"/>
    <w:rsid w:val="001759FB"/>
    <w:rsid w:val="001765D2"/>
    <w:rsid w:val="00185D14"/>
    <w:rsid w:val="00185D18"/>
    <w:rsid w:val="00186691"/>
    <w:rsid w:val="0019350D"/>
    <w:rsid w:val="00193E1F"/>
    <w:rsid w:val="001A138D"/>
    <w:rsid w:val="001A7A23"/>
    <w:rsid w:val="001B25FD"/>
    <w:rsid w:val="001B29D5"/>
    <w:rsid w:val="001B6676"/>
    <w:rsid w:val="001C080C"/>
    <w:rsid w:val="001C2087"/>
    <w:rsid w:val="001D302A"/>
    <w:rsid w:val="001D39F4"/>
    <w:rsid w:val="001D5998"/>
    <w:rsid w:val="001D73A8"/>
    <w:rsid w:val="001E1209"/>
    <w:rsid w:val="001E3F52"/>
    <w:rsid w:val="001E5351"/>
    <w:rsid w:val="001E705D"/>
    <w:rsid w:val="001F46FA"/>
    <w:rsid w:val="001F5729"/>
    <w:rsid w:val="001F5A57"/>
    <w:rsid w:val="001F6E0F"/>
    <w:rsid w:val="002020C7"/>
    <w:rsid w:val="00202753"/>
    <w:rsid w:val="00203210"/>
    <w:rsid w:val="00203364"/>
    <w:rsid w:val="00207341"/>
    <w:rsid w:val="00215219"/>
    <w:rsid w:val="00220E22"/>
    <w:rsid w:val="00221AFA"/>
    <w:rsid w:val="00226D9E"/>
    <w:rsid w:val="00227702"/>
    <w:rsid w:val="002277BE"/>
    <w:rsid w:val="002313EC"/>
    <w:rsid w:val="00235297"/>
    <w:rsid w:val="0023623B"/>
    <w:rsid w:val="00236794"/>
    <w:rsid w:val="002378B3"/>
    <w:rsid w:val="002416B1"/>
    <w:rsid w:val="00241D59"/>
    <w:rsid w:val="002472A9"/>
    <w:rsid w:val="00253789"/>
    <w:rsid w:val="00253C0D"/>
    <w:rsid w:val="00254CF1"/>
    <w:rsid w:val="00257D17"/>
    <w:rsid w:val="00261E99"/>
    <w:rsid w:val="002664E5"/>
    <w:rsid w:val="00272299"/>
    <w:rsid w:val="00275C1D"/>
    <w:rsid w:val="002770C0"/>
    <w:rsid w:val="002777BD"/>
    <w:rsid w:val="00277C7E"/>
    <w:rsid w:val="00281F60"/>
    <w:rsid w:val="002867C7"/>
    <w:rsid w:val="00291F8D"/>
    <w:rsid w:val="002936D5"/>
    <w:rsid w:val="00294200"/>
    <w:rsid w:val="00296EB7"/>
    <w:rsid w:val="002A1123"/>
    <w:rsid w:val="002A16EC"/>
    <w:rsid w:val="002B5733"/>
    <w:rsid w:val="002B5E6C"/>
    <w:rsid w:val="002B6C60"/>
    <w:rsid w:val="002C055C"/>
    <w:rsid w:val="002C54E0"/>
    <w:rsid w:val="002D405E"/>
    <w:rsid w:val="002D52AA"/>
    <w:rsid w:val="002D5906"/>
    <w:rsid w:val="002E08B0"/>
    <w:rsid w:val="002E3A61"/>
    <w:rsid w:val="002E5B66"/>
    <w:rsid w:val="002E5CF8"/>
    <w:rsid w:val="0031589E"/>
    <w:rsid w:val="00321228"/>
    <w:rsid w:val="00321DBA"/>
    <w:rsid w:val="00323953"/>
    <w:rsid w:val="00324EA5"/>
    <w:rsid w:val="003257BA"/>
    <w:rsid w:val="00327085"/>
    <w:rsid w:val="0033168C"/>
    <w:rsid w:val="003345D3"/>
    <w:rsid w:val="00337CFC"/>
    <w:rsid w:val="00343815"/>
    <w:rsid w:val="00344AFB"/>
    <w:rsid w:val="00350A51"/>
    <w:rsid w:val="00355AF9"/>
    <w:rsid w:val="00357A53"/>
    <w:rsid w:val="00357C17"/>
    <w:rsid w:val="003629CE"/>
    <w:rsid w:val="003631AD"/>
    <w:rsid w:val="0036342C"/>
    <w:rsid w:val="00365297"/>
    <w:rsid w:val="003718CC"/>
    <w:rsid w:val="00371A97"/>
    <w:rsid w:val="0037451A"/>
    <w:rsid w:val="003759E2"/>
    <w:rsid w:val="003774F7"/>
    <w:rsid w:val="00377B6F"/>
    <w:rsid w:val="00377F84"/>
    <w:rsid w:val="00381F4B"/>
    <w:rsid w:val="00383E49"/>
    <w:rsid w:val="00391793"/>
    <w:rsid w:val="003A03DA"/>
    <w:rsid w:val="003A440E"/>
    <w:rsid w:val="003A5D56"/>
    <w:rsid w:val="003B5793"/>
    <w:rsid w:val="003B7489"/>
    <w:rsid w:val="003C299C"/>
    <w:rsid w:val="003C493C"/>
    <w:rsid w:val="003E15DD"/>
    <w:rsid w:val="003F03A0"/>
    <w:rsid w:val="003F2335"/>
    <w:rsid w:val="003F6010"/>
    <w:rsid w:val="004019D6"/>
    <w:rsid w:val="00401B57"/>
    <w:rsid w:val="00403CA5"/>
    <w:rsid w:val="00405056"/>
    <w:rsid w:val="00406CAD"/>
    <w:rsid w:val="004071A6"/>
    <w:rsid w:val="00414023"/>
    <w:rsid w:val="004175AA"/>
    <w:rsid w:val="0042038E"/>
    <w:rsid w:val="00425A53"/>
    <w:rsid w:val="00443ED6"/>
    <w:rsid w:val="00446626"/>
    <w:rsid w:val="00446FD1"/>
    <w:rsid w:val="004505E8"/>
    <w:rsid w:val="00451F27"/>
    <w:rsid w:val="004563BE"/>
    <w:rsid w:val="00464C69"/>
    <w:rsid w:val="00466736"/>
    <w:rsid w:val="00471CBF"/>
    <w:rsid w:val="00473D5A"/>
    <w:rsid w:val="00480ADC"/>
    <w:rsid w:val="00480B0C"/>
    <w:rsid w:val="0048244D"/>
    <w:rsid w:val="0048306E"/>
    <w:rsid w:val="00485667"/>
    <w:rsid w:val="0048775E"/>
    <w:rsid w:val="0049319B"/>
    <w:rsid w:val="00496455"/>
    <w:rsid w:val="00497F37"/>
    <w:rsid w:val="004A4AF0"/>
    <w:rsid w:val="004A537E"/>
    <w:rsid w:val="004B1F55"/>
    <w:rsid w:val="004B2296"/>
    <w:rsid w:val="004C2C35"/>
    <w:rsid w:val="004C6C06"/>
    <w:rsid w:val="004D1A1A"/>
    <w:rsid w:val="004E0CAA"/>
    <w:rsid w:val="004E1707"/>
    <w:rsid w:val="004E4CEE"/>
    <w:rsid w:val="004E712C"/>
    <w:rsid w:val="004F02D5"/>
    <w:rsid w:val="004F1932"/>
    <w:rsid w:val="004F22C1"/>
    <w:rsid w:val="004F2CA0"/>
    <w:rsid w:val="004F2DB0"/>
    <w:rsid w:val="004F4F40"/>
    <w:rsid w:val="004F6DAE"/>
    <w:rsid w:val="00503DC0"/>
    <w:rsid w:val="0050420C"/>
    <w:rsid w:val="00513948"/>
    <w:rsid w:val="00522E70"/>
    <w:rsid w:val="00523653"/>
    <w:rsid w:val="00526F09"/>
    <w:rsid w:val="005317F9"/>
    <w:rsid w:val="005319BE"/>
    <w:rsid w:val="00534BD6"/>
    <w:rsid w:val="00535FD0"/>
    <w:rsid w:val="00536EDD"/>
    <w:rsid w:val="005372F8"/>
    <w:rsid w:val="00545774"/>
    <w:rsid w:val="005509D6"/>
    <w:rsid w:val="005520F5"/>
    <w:rsid w:val="00553661"/>
    <w:rsid w:val="00553DE7"/>
    <w:rsid w:val="00554386"/>
    <w:rsid w:val="00561DF5"/>
    <w:rsid w:val="00566F4B"/>
    <w:rsid w:val="00567360"/>
    <w:rsid w:val="00573A56"/>
    <w:rsid w:val="00574A67"/>
    <w:rsid w:val="00581481"/>
    <w:rsid w:val="005839B5"/>
    <w:rsid w:val="00586C03"/>
    <w:rsid w:val="00591F4D"/>
    <w:rsid w:val="00595EA3"/>
    <w:rsid w:val="005A10F2"/>
    <w:rsid w:val="005A549A"/>
    <w:rsid w:val="005A58ED"/>
    <w:rsid w:val="005A5EAD"/>
    <w:rsid w:val="005B0657"/>
    <w:rsid w:val="005B535F"/>
    <w:rsid w:val="005B5868"/>
    <w:rsid w:val="005C03AF"/>
    <w:rsid w:val="005C0912"/>
    <w:rsid w:val="005C61AE"/>
    <w:rsid w:val="005C6E8C"/>
    <w:rsid w:val="005D2D18"/>
    <w:rsid w:val="005D4A6C"/>
    <w:rsid w:val="005D57C3"/>
    <w:rsid w:val="005D7682"/>
    <w:rsid w:val="005D7FA0"/>
    <w:rsid w:val="005E22D5"/>
    <w:rsid w:val="005E5BCA"/>
    <w:rsid w:val="005E6A7C"/>
    <w:rsid w:val="005F070A"/>
    <w:rsid w:val="005F34F6"/>
    <w:rsid w:val="005F5A83"/>
    <w:rsid w:val="0060149D"/>
    <w:rsid w:val="00606DC3"/>
    <w:rsid w:val="006076C0"/>
    <w:rsid w:val="00610DCB"/>
    <w:rsid w:val="006121AB"/>
    <w:rsid w:val="00614238"/>
    <w:rsid w:val="00623BD6"/>
    <w:rsid w:val="00625082"/>
    <w:rsid w:val="006278D2"/>
    <w:rsid w:val="00631E29"/>
    <w:rsid w:val="00637C3C"/>
    <w:rsid w:val="00640F44"/>
    <w:rsid w:val="00644F29"/>
    <w:rsid w:val="00645332"/>
    <w:rsid w:val="00650CA0"/>
    <w:rsid w:val="00654868"/>
    <w:rsid w:val="00655A0B"/>
    <w:rsid w:val="00664B21"/>
    <w:rsid w:val="006736F6"/>
    <w:rsid w:val="00680161"/>
    <w:rsid w:val="00680237"/>
    <w:rsid w:val="006813AF"/>
    <w:rsid w:val="0068220D"/>
    <w:rsid w:val="00683588"/>
    <w:rsid w:val="006840AF"/>
    <w:rsid w:val="00686B4F"/>
    <w:rsid w:val="00687915"/>
    <w:rsid w:val="00691E13"/>
    <w:rsid w:val="006932F3"/>
    <w:rsid w:val="00696B81"/>
    <w:rsid w:val="006A0604"/>
    <w:rsid w:val="006A235F"/>
    <w:rsid w:val="006B0E4A"/>
    <w:rsid w:val="006B7ED2"/>
    <w:rsid w:val="006C03F6"/>
    <w:rsid w:val="006C3707"/>
    <w:rsid w:val="006C570E"/>
    <w:rsid w:val="006C6485"/>
    <w:rsid w:val="006C6846"/>
    <w:rsid w:val="006C6F7B"/>
    <w:rsid w:val="006D13A9"/>
    <w:rsid w:val="006D248E"/>
    <w:rsid w:val="006D3651"/>
    <w:rsid w:val="006D4BF1"/>
    <w:rsid w:val="006E6CA7"/>
    <w:rsid w:val="006E7569"/>
    <w:rsid w:val="006F2319"/>
    <w:rsid w:val="006F2468"/>
    <w:rsid w:val="006F266B"/>
    <w:rsid w:val="006F4F11"/>
    <w:rsid w:val="006F66CC"/>
    <w:rsid w:val="006F7B0B"/>
    <w:rsid w:val="007014E2"/>
    <w:rsid w:val="0070243F"/>
    <w:rsid w:val="007052CB"/>
    <w:rsid w:val="0070598E"/>
    <w:rsid w:val="00712E85"/>
    <w:rsid w:val="00713D32"/>
    <w:rsid w:val="00714C46"/>
    <w:rsid w:val="00721D3E"/>
    <w:rsid w:val="00725245"/>
    <w:rsid w:val="00736D1C"/>
    <w:rsid w:val="00736F96"/>
    <w:rsid w:val="007406DD"/>
    <w:rsid w:val="007411C1"/>
    <w:rsid w:val="007451DC"/>
    <w:rsid w:val="00745C90"/>
    <w:rsid w:val="00747AF0"/>
    <w:rsid w:val="007506A4"/>
    <w:rsid w:val="007568AD"/>
    <w:rsid w:val="00756B40"/>
    <w:rsid w:val="00756D61"/>
    <w:rsid w:val="007572CD"/>
    <w:rsid w:val="007577DD"/>
    <w:rsid w:val="00757B1A"/>
    <w:rsid w:val="00764195"/>
    <w:rsid w:val="00765B34"/>
    <w:rsid w:val="00770371"/>
    <w:rsid w:val="00770647"/>
    <w:rsid w:val="007743FF"/>
    <w:rsid w:val="00774F19"/>
    <w:rsid w:val="0077504C"/>
    <w:rsid w:val="007814C4"/>
    <w:rsid w:val="0079035B"/>
    <w:rsid w:val="0079154C"/>
    <w:rsid w:val="007939EF"/>
    <w:rsid w:val="0079589C"/>
    <w:rsid w:val="007A30E0"/>
    <w:rsid w:val="007A56BF"/>
    <w:rsid w:val="007B56AA"/>
    <w:rsid w:val="007C119F"/>
    <w:rsid w:val="007C53CD"/>
    <w:rsid w:val="007C5D14"/>
    <w:rsid w:val="007C641E"/>
    <w:rsid w:val="007C6F60"/>
    <w:rsid w:val="007D2EE7"/>
    <w:rsid w:val="007E75D2"/>
    <w:rsid w:val="007F3235"/>
    <w:rsid w:val="007F4AA8"/>
    <w:rsid w:val="007F7298"/>
    <w:rsid w:val="007F76CA"/>
    <w:rsid w:val="00806DE9"/>
    <w:rsid w:val="008072EB"/>
    <w:rsid w:val="00811AAC"/>
    <w:rsid w:val="00812758"/>
    <w:rsid w:val="00813FE3"/>
    <w:rsid w:val="008151F3"/>
    <w:rsid w:val="00823A79"/>
    <w:rsid w:val="00823CDB"/>
    <w:rsid w:val="00825390"/>
    <w:rsid w:val="0082681A"/>
    <w:rsid w:val="008354AA"/>
    <w:rsid w:val="00835E4F"/>
    <w:rsid w:val="00837B2B"/>
    <w:rsid w:val="008405AE"/>
    <w:rsid w:val="008451E5"/>
    <w:rsid w:val="00846924"/>
    <w:rsid w:val="00846BC4"/>
    <w:rsid w:val="00847912"/>
    <w:rsid w:val="008507D5"/>
    <w:rsid w:val="008566BE"/>
    <w:rsid w:val="00866A6F"/>
    <w:rsid w:val="008710F5"/>
    <w:rsid w:val="00877615"/>
    <w:rsid w:val="008849FC"/>
    <w:rsid w:val="008853A3"/>
    <w:rsid w:val="00890197"/>
    <w:rsid w:val="00891E40"/>
    <w:rsid w:val="00892725"/>
    <w:rsid w:val="008940E5"/>
    <w:rsid w:val="00896732"/>
    <w:rsid w:val="008A0864"/>
    <w:rsid w:val="008A3C02"/>
    <w:rsid w:val="008A60DC"/>
    <w:rsid w:val="008B05BC"/>
    <w:rsid w:val="008B0B43"/>
    <w:rsid w:val="008B58B5"/>
    <w:rsid w:val="008C06BE"/>
    <w:rsid w:val="008C0B81"/>
    <w:rsid w:val="008C13A6"/>
    <w:rsid w:val="008C149C"/>
    <w:rsid w:val="008C644D"/>
    <w:rsid w:val="008C755D"/>
    <w:rsid w:val="008C7953"/>
    <w:rsid w:val="008E3A3C"/>
    <w:rsid w:val="008F22A6"/>
    <w:rsid w:val="008F6BD2"/>
    <w:rsid w:val="00900686"/>
    <w:rsid w:val="0090201A"/>
    <w:rsid w:val="009032B6"/>
    <w:rsid w:val="009078B5"/>
    <w:rsid w:val="00907B87"/>
    <w:rsid w:val="00911634"/>
    <w:rsid w:val="00911FD6"/>
    <w:rsid w:val="00917425"/>
    <w:rsid w:val="00922AF7"/>
    <w:rsid w:val="00927141"/>
    <w:rsid w:val="009303C0"/>
    <w:rsid w:val="009403EC"/>
    <w:rsid w:val="00946268"/>
    <w:rsid w:val="00946B84"/>
    <w:rsid w:val="009509CC"/>
    <w:rsid w:val="0095436A"/>
    <w:rsid w:val="00954758"/>
    <w:rsid w:val="0095520E"/>
    <w:rsid w:val="00961977"/>
    <w:rsid w:val="00964C9F"/>
    <w:rsid w:val="00965443"/>
    <w:rsid w:val="00965770"/>
    <w:rsid w:val="00966310"/>
    <w:rsid w:val="009669AC"/>
    <w:rsid w:val="0096711D"/>
    <w:rsid w:val="0097427F"/>
    <w:rsid w:val="00976F71"/>
    <w:rsid w:val="0097706A"/>
    <w:rsid w:val="009811E2"/>
    <w:rsid w:val="00981885"/>
    <w:rsid w:val="00984734"/>
    <w:rsid w:val="0099144B"/>
    <w:rsid w:val="00996421"/>
    <w:rsid w:val="009972FE"/>
    <w:rsid w:val="009A4F8E"/>
    <w:rsid w:val="009A5D6A"/>
    <w:rsid w:val="009A7C5C"/>
    <w:rsid w:val="009B0759"/>
    <w:rsid w:val="009B2219"/>
    <w:rsid w:val="009C0763"/>
    <w:rsid w:val="009C14A6"/>
    <w:rsid w:val="009C1C01"/>
    <w:rsid w:val="009C1C10"/>
    <w:rsid w:val="009C2B83"/>
    <w:rsid w:val="009C3326"/>
    <w:rsid w:val="009C6419"/>
    <w:rsid w:val="009D0DB6"/>
    <w:rsid w:val="009D6703"/>
    <w:rsid w:val="009E04BE"/>
    <w:rsid w:val="009E18DF"/>
    <w:rsid w:val="009E6186"/>
    <w:rsid w:val="009E6DD7"/>
    <w:rsid w:val="009F290E"/>
    <w:rsid w:val="009F2F3E"/>
    <w:rsid w:val="009F5D79"/>
    <w:rsid w:val="009F6614"/>
    <w:rsid w:val="00A039C3"/>
    <w:rsid w:val="00A05B11"/>
    <w:rsid w:val="00A11465"/>
    <w:rsid w:val="00A14980"/>
    <w:rsid w:val="00A14CD6"/>
    <w:rsid w:val="00A15321"/>
    <w:rsid w:val="00A1644D"/>
    <w:rsid w:val="00A17F9A"/>
    <w:rsid w:val="00A24132"/>
    <w:rsid w:val="00A25AE5"/>
    <w:rsid w:val="00A25CC3"/>
    <w:rsid w:val="00A3171D"/>
    <w:rsid w:val="00A31F84"/>
    <w:rsid w:val="00A3355C"/>
    <w:rsid w:val="00A33B45"/>
    <w:rsid w:val="00A36EF3"/>
    <w:rsid w:val="00A43794"/>
    <w:rsid w:val="00A45D54"/>
    <w:rsid w:val="00A46CF8"/>
    <w:rsid w:val="00A505F9"/>
    <w:rsid w:val="00A5639A"/>
    <w:rsid w:val="00A569BA"/>
    <w:rsid w:val="00A5704E"/>
    <w:rsid w:val="00A61063"/>
    <w:rsid w:val="00A640F6"/>
    <w:rsid w:val="00A651F2"/>
    <w:rsid w:val="00A66FB2"/>
    <w:rsid w:val="00A72DF7"/>
    <w:rsid w:val="00A77AD3"/>
    <w:rsid w:val="00A91F8C"/>
    <w:rsid w:val="00A95AC3"/>
    <w:rsid w:val="00AA31E3"/>
    <w:rsid w:val="00AA4C4C"/>
    <w:rsid w:val="00AA5304"/>
    <w:rsid w:val="00AB2845"/>
    <w:rsid w:val="00AB2F2B"/>
    <w:rsid w:val="00AB44FC"/>
    <w:rsid w:val="00AB4F5C"/>
    <w:rsid w:val="00AC010A"/>
    <w:rsid w:val="00AC5F10"/>
    <w:rsid w:val="00AD73D6"/>
    <w:rsid w:val="00AE0983"/>
    <w:rsid w:val="00AE2F7F"/>
    <w:rsid w:val="00AE3212"/>
    <w:rsid w:val="00AE558E"/>
    <w:rsid w:val="00AF44A7"/>
    <w:rsid w:val="00AF5332"/>
    <w:rsid w:val="00AF7BA0"/>
    <w:rsid w:val="00B0093B"/>
    <w:rsid w:val="00B00BD8"/>
    <w:rsid w:val="00B039C6"/>
    <w:rsid w:val="00B05DB0"/>
    <w:rsid w:val="00B06721"/>
    <w:rsid w:val="00B11BAC"/>
    <w:rsid w:val="00B1545A"/>
    <w:rsid w:val="00B21466"/>
    <w:rsid w:val="00B226E9"/>
    <w:rsid w:val="00B33331"/>
    <w:rsid w:val="00B33859"/>
    <w:rsid w:val="00B359F5"/>
    <w:rsid w:val="00B40BE2"/>
    <w:rsid w:val="00B42384"/>
    <w:rsid w:val="00B4275F"/>
    <w:rsid w:val="00B456E5"/>
    <w:rsid w:val="00B45C12"/>
    <w:rsid w:val="00B50004"/>
    <w:rsid w:val="00B51A6F"/>
    <w:rsid w:val="00B525B3"/>
    <w:rsid w:val="00B55040"/>
    <w:rsid w:val="00B55C39"/>
    <w:rsid w:val="00B61EC0"/>
    <w:rsid w:val="00B62CDF"/>
    <w:rsid w:val="00B6378E"/>
    <w:rsid w:val="00B7262F"/>
    <w:rsid w:val="00B76021"/>
    <w:rsid w:val="00B86200"/>
    <w:rsid w:val="00B86BB3"/>
    <w:rsid w:val="00B87C32"/>
    <w:rsid w:val="00B96449"/>
    <w:rsid w:val="00BA2A82"/>
    <w:rsid w:val="00BA497F"/>
    <w:rsid w:val="00BA51CA"/>
    <w:rsid w:val="00BA7609"/>
    <w:rsid w:val="00BB03C6"/>
    <w:rsid w:val="00BB60B8"/>
    <w:rsid w:val="00BB6EBC"/>
    <w:rsid w:val="00BB75CB"/>
    <w:rsid w:val="00BC0CE4"/>
    <w:rsid w:val="00BC4458"/>
    <w:rsid w:val="00BC6E7E"/>
    <w:rsid w:val="00BD2456"/>
    <w:rsid w:val="00BE2630"/>
    <w:rsid w:val="00BE5C54"/>
    <w:rsid w:val="00BE7BBF"/>
    <w:rsid w:val="00BF2E50"/>
    <w:rsid w:val="00C0328E"/>
    <w:rsid w:val="00C0580B"/>
    <w:rsid w:val="00C06C84"/>
    <w:rsid w:val="00C1156A"/>
    <w:rsid w:val="00C121CB"/>
    <w:rsid w:val="00C15F2C"/>
    <w:rsid w:val="00C17CAD"/>
    <w:rsid w:val="00C20583"/>
    <w:rsid w:val="00C20F6E"/>
    <w:rsid w:val="00C26755"/>
    <w:rsid w:val="00C40212"/>
    <w:rsid w:val="00C40213"/>
    <w:rsid w:val="00C403C8"/>
    <w:rsid w:val="00C404DA"/>
    <w:rsid w:val="00C406D6"/>
    <w:rsid w:val="00C51618"/>
    <w:rsid w:val="00C53C1C"/>
    <w:rsid w:val="00C600DE"/>
    <w:rsid w:val="00C60E59"/>
    <w:rsid w:val="00C6432D"/>
    <w:rsid w:val="00C668FA"/>
    <w:rsid w:val="00C71A46"/>
    <w:rsid w:val="00C8057D"/>
    <w:rsid w:val="00C82FA9"/>
    <w:rsid w:val="00C83E62"/>
    <w:rsid w:val="00C84793"/>
    <w:rsid w:val="00C8530D"/>
    <w:rsid w:val="00C87E07"/>
    <w:rsid w:val="00C96FCC"/>
    <w:rsid w:val="00CA17EE"/>
    <w:rsid w:val="00CB0089"/>
    <w:rsid w:val="00CB7344"/>
    <w:rsid w:val="00CC69FC"/>
    <w:rsid w:val="00CD42D9"/>
    <w:rsid w:val="00CD5AEF"/>
    <w:rsid w:val="00CF0D17"/>
    <w:rsid w:val="00CF52F3"/>
    <w:rsid w:val="00CF72CF"/>
    <w:rsid w:val="00D00FA7"/>
    <w:rsid w:val="00D01360"/>
    <w:rsid w:val="00D022C9"/>
    <w:rsid w:val="00D04B45"/>
    <w:rsid w:val="00D067B6"/>
    <w:rsid w:val="00D140FF"/>
    <w:rsid w:val="00D14228"/>
    <w:rsid w:val="00D14F8A"/>
    <w:rsid w:val="00D21C4A"/>
    <w:rsid w:val="00D23BE7"/>
    <w:rsid w:val="00D25540"/>
    <w:rsid w:val="00D25563"/>
    <w:rsid w:val="00D2651C"/>
    <w:rsid w:val="00D27127"/>
    <w:rsid w:val="00D3100C"/>
    <w:rsid w:val="00D31171"/>
    <w:rsid w:val="00D33345"/>
    <w:rsid w:val="00D33F3E"/>
    <w:rsid w:val="00D37DFD"/>
    <w:rsid w:val="00D4007F"/>
    <w:rsid w:val="00D43A2A"/>
    <w:rsid w:val="00D47546"/>
    <w:rsid w:val="00D4768B"/>
    <w:rsid w:val="00D50062"/>
    <w:rsid w:val="00D55FEE"/>
    <w:rsid w:val="00D57B43"/>
    <w:rsid w:val="00D6066A"/>
    <w:rsid w:val="00D61C01"/>
    <w:rsid w:val="00D62ED5"/>
    <w:rsid w:val="00D67CEC"/>
    <w:rsid w:val="00D70F83"/>
    <w:rsid w:val="00D80135"/>
    <w:rsid w:val="00D82146"/>
    <w:rsid w:val="00D826BE"/>
    <w:rsid w:val="00D829F8"/>
    <w:rsid w:val="00D83C1E"/>
    <w:rsid w:val="00D84BDD"/>
    <w:rsid w:val="00D9722C"/>
    <w:rsid w:val="00DA3F2A"/>
    <w:rsid w:val="00DA54ED"/>
    <w:rsid w:val="00DA6528"/>
    <w:rsid w:val="00DB0272"/>
    <w:rsid w:val="00DB38B8"/>
    <w:rsid w:val="00DB4339"/>
    <w:rsid w:val="00DB5B24"/>
    <w:rsid w:val="00DB5EE3"/>
    <w:rsid w:val="00DC0150"/>
    <w:rsid w:val="00DD1047"/>
    <w:rsid w:val="00DD50D8"/>
    <w:rsid w:val="00DD5221"/>
    <w:rsid w:val="00DD6B61"/>
    <w:rsid w:val="00DD708C"/>
    <w:rsid w:val="00DE0278"/>
    <w:rsid w:val="00DE1879"/>
    <w:rsid w:val="00DE2BE6"/>
    <w:rsid w:val="00DE3F41"/>
    <w:rsid w:val="00DE4DB4"/>
    <w:rsid w:val="00DF03E4"/>
    <w:rsid w:val="00DF4BB9"/>
    <w:rsid w:val="00DF6176"/>
    <w:rsid w:val="00E013AC"/>
    <w:rsid w:val="00E040CB"/>
    <w:rsid w:val="00E05B07"/>
    <w:rsid w:val="00E10578"/>
    <w:rsid w:val="00E141B9"/>
    <w:rsid w:val="00E200BF"/>
    <w:rsid w:val="00E2223B"/>
    <w:rsid w:val="00E22D33"/>
    <w:rsid w:val="00E304EE"/>
    <w:rsid w:val="00E35DDD"/>
    <w:rsid w:val="00E36170"/>
    <w:rsid w:val="00E4346F"/>
    <w:rsid w:val="00E44515"/>
    <w:rsid w:val="00E476CC"/>
    <w:rsid w:val="00E5352E"/>
    <w:rsid w:val="00E54354"/>
    <w:rsid w:val="00E603CD"/>
    <w:rsid w:val="00E63459"/>
    <w:rsid w:val="00E63B20"/>
    <w:rsid w:val="00E6465F"/>
    <w:rsid w:val="00E70F44"/>
    <w:rsid w:val="00E746A1"/>
    <w:rsid w:val="00E77086"/>
    <w:rsid w:val="00E77F7E"/>
    <w:rsid w:val="00E83A5C"/>
    <w:rsid w:val="00E878C0"/>
    <w:rsid w:val="00E90CBB"/>
    <w:rsid w:val="00E90D53"/>
    <w:rsid w:val="00E93269"/>
    <w:rsid w:val="00E93B6A"/>
    <w:rsid w:val="00E94E5E"/>
    <w:rsid w:val="00E956FD"/>
    <w:rsid w:val="00E97BB0"/>
    <w:rsid w:val="00EA1991"/>
    <w:rsid w:val="00EB018F"/>
    <w:rsid w:val="00EB570F"/>
    <w:rsid w:val="00EB5F6B"/>
    <w:rsid w:val="00EC166C"/>
    <w:rsid w:val="00EC509C"/>
    <w:rsid w:val="00ED363D"/>
    <w:rsid w:val="00ED5A87"/>
    <w:rsid w:val="00ED780F"/>
    <w:rsid w:val="00EE14C5"/>
    <w:rsid w:val="00EE4F46"/>
    <w:rsid w:val="00EE7397"/>
    <w:rsid w:val="00EE7A4C"/>
    <w:rsid w:val="00EE7C03"/>
    <w:rsid w:val="00EF1508"/>
    <w:rsid w:val="00EF4B5F"/>
    <w:rsid w:val="00EF70D6"/>
    <w:rsid w:val="00F03764"/>
    <w:rsid w:val="00F03793"/>
    <w:rsid w:val="00F074B2"/>
    <w:rsid w:val="00F101CD"/>
    <w:rsid w:val="00F10887"/>
    <w:rsid w:val="00F10DCF"/>
    <w:rsid w:val="00F13684"/>
    <w:rsid w:val="00F175F3"/>
    <w:rsid w:val="00F17613"/>
    <w:rsid w:val="00F23190"/>
    <w:rsid w:val="00F23486"/>
    <w:rsid w:val="00F2492A"/>
    <w:rsid w:val="00F4098F"/>
    <w:rsid w:val="00F430F3"/>
    <w:rsid w:val="00F4519F"/>
    <w:rsid w:val="00F51832"/>
    <w:rsid w:val="00F51AD1"/>
    <w:rsid w:val="00F55904"/>
    <w:rsid w:val="00F60A6E"/>
    <w:rsid w:val="00F6405F"/>
    <w:rsid w:val="00F706B3"/>
    <w:rsid w:val="00F70DF2"/>
    <w:rsid w:val="00F816A1"/>
    <w:rsid w:val="00F81F9D"/>
    <w:rsid w:val="00F90A1F"/>
    <w:rsid w:val="00F916DB"/>
    <w:rsid w:val="00F922B3"/>
    <w:rsid w:val="00FA0771"/>
    <w:rsid w:val="00FA086A"/>
    <w:rsid w:val="00FA2232"/>
    <w:rsid w:val="00FA24B7"/>
    <w:rsid w:val="00FA4A5C"/>
    <w:rsid w:val="00FB2B6B"/>
    <w:rsid w:val="00FB3070"/>
    <w:rsid w:val="00FB39B3"/>
    <w:rsid w:val="00FC15D8"/>
    <w:rsid w:val="00FC2228"/>
    <w:rsid w:val="00FC51D9"/>
    <w:rsid w:val="00FD2012"/>
    <w:rsid w:val="00FE0F5E"/>
    <w:rsid w:val="00FE3334"/>
    <w:rsid w:val="00FE7EFF"/>
    <w:rsid w:val="00FF0BF8"/>
    <w:rsid w:val="00FF149F"/>
    <w:rsid w:val="00FF1B01"/>
    <w:rsid w:val="00FF73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48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0598E"/>
    <w:rPr>
      <w:b/>
      <w:bCs/>
    </w:rPr>
  </w:style>
  <w:style w:type="paragraph" w:styleId="NormalWeb">
    <w:name w:val="Normal (Web)"/>
    <w:basedOn w:val="a"/>
    <w:rsid w:val="00AE3212"/>
    <w:pPr>
      <w:bidi w:val="0"/>
      <w:spacing w:before="100" w:beforeAutospacing="1" w:after="100" w:afterAutospacing="1"/>
    </w:pPr>
  </w:style>
  <w:style w:type="character" w:customStyle="1" w:styleId="apple-style-span">
    <w:name w:val="apple-style-span"/>
    <w:basedOn w:val="a0"/>
    <w:rsid w:val="00D67CEC"/>
  </w:style>
</w:styles>
</file>

<file path=word/webSettings.xml><?xml version="1.0" encoding="utf-8"?>
<w:webSettings xmlns:r="http://schemas.openxmlformats.org/officeDocument/2006/relationships" xmlns:w="http://schemas.openxmlformats.org/wordprocessingml/2006/main">
  <w:divs>
    <w:div w:id="85538072">
      <w:bodyDiv w:val="1"/>
      <w:marLeft w:val="0"/>
      <w:marRight w:val="0"/>
      <w:marTop w:val="0"/>
      <w:marBottom w:val="0"/>
      <w:divBdr>
        <w:top w:val="none" w:sz="0" w:space="0" w:color="auto"/>
        <w:left w:val="none" w:sz="0" w:space="0" w:color="auto"/>
        <w:bottom w:val="none" w:sz="0" w:space="0" w:color="auto"/>
        <w:right w:val="none" w:sz="0" w:space="0" w:color="auto"/>
      </w:divBdr>
      <w:divsChild>
        <w:div w:id="1803381547">
          <w:marLeft w:val="0"/>
          <w:marRight w:val="0"/>
          <w:marTop w:val="0"/>
          <w:marBottom w:val="0"/>
          <w:divBdr>
            <w:top w:val="none" w:sz="0" w:space="0" w:color="auto"/>
            <w:left w:val="none" w:sz="0" w:space="0" w:color="auto"/>
            <w:bottom w:val="none" w:sz="0" w:space="0" w:color="auto"/>
            <w:right w:val="none" w:sz="0" w:space="0" w:color="auto"/>
          </w:divBdr>
        </w:div>
      </w:divsChild>
    </w:div>
    <w:div w:id="227502152">
      <w:bodyDiv w:val="1"/>
      <w:marLeft w:val="0"/>
      <w:marRight w:val="0"/>
      <w:marTop w:val="0"/>
      <w:marBottom w:val="0"/>
      <w:divBdr>
        <w:top w:val="none" w:sz="0" w:space="0" w:color="auto"/>
        <w:left w:val="none" w:sz="0" w:space="0" w:color="auto"/>
        <w:bottom w:val="none" w:sz="0" w:space="0" w:color="auto"/>
        <w:right w:val="none" w:sz="0" w:space="0" w:color="auto"/>
      </w:divBdr>
      <w:divsChild>
        <w:div w:id="1700470019">
          <w:marLeft w:val="0"/>
          <w:marRight w:val="0"/>
          <w:marTop w:val="0"/>
          <w:marBottom w:val="0"/>
          <w:divBdr>
            <w:top w:val="none" w:sz="0" w:space="0" w:color="auto"/>
            <w:left w:val="none" w:sz="0" w:space="0" w:color="auto"/>
            <w:bottom w:val="none" w:sz="0" w:space="0" w:color="auto"/>
            <w:right w:val="none" w:sz="0" w:space="0" w:color="auto"/>
          </w:divBdr>
          <w:divsChild>
            <w:div w:id="484786894">
              <w:marLeft w:val="0"/>
              <w:marRight w:val="0"/>
              <w:marTop w:val="0"/>
              <w:marBottom w:val="0"/>
              <w:divBdr>
                <w:top w:val="none" w:sz="0" w:space="0" w:color="auto"/>
                <w:left w:val="none" w:sz="0" w:space="0" w:color="auto"/>
                <w:bottom w:val="none" w:sz="0" w:space="0" w:color="auto"/>
                <w:right w:val="none" w:sz="0" w:space="0" w:color="auto"/>
              </w:divBdr>
              <w:divsChild>
                <w:div w:id="1208296184">
                  <w:marLeft w:val="0"/>
                  <w:marRight w:val="0"/>
                  <w:marTop w:val="0"/>
                  <w:marBottom w:val="0"/>
                  <w:divBdr>
                    <w:top w:val="none" w:sz="0" w:space="0" w:color="auto"/>
                    <w:left w:val="none" w:sz="0" w:space="0" w:color="auto"/>
                    <w:bottom w:val="none" w:sz="0" w:space="0" w:color="auto"/>
                    <w:right w:val="none" w:sz="0" w:space="0" w:color="auto"/>
                  </w:divBdr>
                  <w:divsChild>
                    <w:div w:id="14458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5415">
      <w:bodyDiv w:val="1"/>
      <w:marLeft w:val="0"/>
      <w:marRight w:val="0"/>
      <w:marTop w:val="0"/>
      <w:marBottom w:val="0"/>
      <w:divBdr>
        <w:top w:val="none" w:sz="0" w:space="0" w:color="auto"/>
        <w:left w:val="none" w:sz="0" w:space="0" w:color="auto"/>
        <w:bottom w:val="none" w:sz="0" w:space="0" w:color="auto"/>
        <w:right w:val="none" w:sz="0" w:space="0" w:color="auto"/>
      </w:divBdr>
      <w:divsChild>
        <w:div w:id="565149538">
          <w:marLeft w:val="80"/>
          <w:marRight w:val="80"/>
          <w:marTop w:val="0"/>
          <w:marBottom w:val="80"/>
          <w:divBdr>
            <w:top w:val="none" w:sz="0" w:space="0" w:color="auto"/>
            <w:left w:val="none" w:sz="0" w:space="0" w:color="auto"/>
            <w:bottom w:val="none" w:sz="0" w:space="0" w:color="auto"/>
            <w:right w:val="none" w:sz="0" w:space="0" w:color="auto"/>
          </w:divBdr>
          <w:divsChild>
            <w:div w:id="1978215448">
              <w:marLeft w:val="0"/>
              <w:marRight w:val="0"/>
              <w:marTop w:val="0"/>
              <w:marBottom w:val="0"/>
              <w:divBdr>
                <w:top w:val="none" w:sz="0" w:space="0" w:color="auto"/>
                <w:left w:val="none" w:sz="0" w:space="0" w:color="auto"/>
                <w:bottom w:val="none" w:sz="0" w:space="0" w:color="auto"/>
                <w:right w:val="none" w:sz="0" w:space="0" w:color="auto"/>
              </w:divBdr>
              <w:divsChild>
                <w:div w:id="10491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7655">
      <w:bodyDiv w:val="1"/>
      <w:marLeft w:val="0"/>
      <w:marRight w:val="0"/>
      <w:marTop w:val="0"/>
      <w:marBottom w:val="0"/>
      <w:divBdr>
        <w:top w:val="none" w:sz="0" w:space="0" w:color="auto"/>
        <w:left w:val="none" w:sz="0" w:space="0" w:color="auto"/>
        <w:bottom w:val="none" w:sz="0" w:space="0" w:color="auto"/>
        <w:right w:val="none" w:sz="0" w:space="0" w:color="auto"/>
      </w:divBdr>
      <w:divsChild>
        <w:div w:id="289865802">
          <w:marLeft w:val="0"/>
          <w:marRight w:val="0"/>
          <w:marTop w:val="0"/>
          <w:marBottom w:val="0"/>
          <w:divBdr>
            <w:top w:val="none" w:sz="0" w:space="0" w:color="auto"/>
            <w:left w:val="none" w:sz="0" w:space="0" w:color="auto"/>
            <w:bottom w:val="none" w:sz="0" w:space="0" w:color="auto"/>
            <w:right w:val="none" w:sz="0" w:space="0" w:color="auto"/>
          </w:divBdr>
          <w:divsChild>
            <w:div w:id="12138651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527916864">
      <w:bodyDiv w:val="1"/>
      <w:marLeft w:val="0"/>
      <w:marRight w:val="0"/>
      <w:marTop w:val="0"/>
      <w:marBottom w:val="0"/>
      <w:divBdr>
        <w:top w:val="none" w:sz="0" w:space="0" w:color="auto"/>
        <w:left w:val="none" w:sz="0" w:space="0" w:color="auto"/>
        <w:bottom w:val="none" w:sz="0" w:space="0" w:color="auto"/>
        <w:right w:val="none" w:sz="0" w:space="0" w:color="auto"/>
      </w:divBdr>
      <w:divsChild>
        <w:div w:id="1771310699">
          <w:marLeft w:val="0"/>
          <w:marRight w:val="0"/>
          <w:marTop w:val="0"/>
          <w:marBottom w:val="0"/>
          <w:divBdr>
            <w:top w:val="none" w:sz="0" w:space="0" w:color="auto"/>
            <w:left w:val="none" w:sz="0" w:space="0" w:color="auto"/>
            <w:bottom w:val="none" w:sz="0" w:space="0" w:color="auto"/>
            <w:right w:val="none" w:sz="0" w:space="0" w:color="auto"/>
          </w:divBdr>
          <w:divsChild>
            <w:div w:id="1854763372">
              <w:marLeft w:val="0"/>
              <w:marRight w:val="0"/>
              <w:marTop w:val="0"/>
              <w:marBottom w:val="0"/>
              <w:divBdr>
                <w:top w:val="none" w:sz="0" w:space="0" w:color="auto"/>
                <w:left w:val="none" w:sz="0" w:space="0" w:color="auto"/>
                <w:bottom w:val="none" w:sz="0" w:space="0" w:color="auto"/>
                <w:right w:val="none" w:sz="0" w:space="0" w:color="auto"/>
              </w:divBdr>
              <w:divsChild>
                <w:div w:id="484512245">
                  <w:marLeft w:val="0"/>
                  <w:marRight w:val="0"/>
                  <w:marTop w:val="0"/>
                  <w:marBottom w:val="0"/>
                  <w:divBdr>
                    <w:top w:val="none" w:sz="0" w:space="0" w:color="auto"/>
                    <w:left w:val="none" w:sz="0" w:space="0" w:color="auto"/>
                    <w:bottom w:val="none" w:sz="0" w:space="0" w:color="auto"/>
                    <w:right w:val="none" w:sz="0" w:space="0" w:color="auto"/>
                  </w:divBdr>
                  <w:divsChild>
                    <w:div w:id="725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5710">
      <w:bodyDiv w:val="1"/>
      <w:marLeft w:val="0"/>
      <w:marRight w:val="0"/>
      <w:marTop w:val="0"/>
      <w:marBottom w:val="0"/>
      <w:divBdr>
        <w:top w:val="none" w:sz="0" w:space="0" w:color="auto"/>
        <w:left w:val="none" w:sz="0" w:space="0" w:color="auto"/>
        <w:bottom w:val="none" w:sz="0" w:space="0" w:color="auto"/>
        <w:right w:val="none" w:sz="0" w:space="0" w:color="auto"/>
      </w:divBdr>
      <w:divsChild>
        <w:div w:id="1170372134">
          <w:marLeft w:val="100"/>
          <w:marRight w:val="100"/>
          <w:marTop w:val="0"/>
          <w:marBottom w:val="100"/>
          <w:divBdr>
            <w:top w:val="none" w:sz="0" w:space="0" w:color="auto"/>
            <w:left w:val="none" w:sz="0" w:space="0" w:color="auto"/>
            <w:bottom w:val="none" w:sz="0" w:space="0" w:color="auto"/>
            <w:right w:val="none" w:sz="0" w:space="0" w:color="auto"/>
          </w:divBdr>
          <w:divsChild>
            <w:div w:id="1636524598">
              <w:marLeft w:val="0"/>
              <w:marRight w:val="0"/>
              <w:marTop w:val="0"/>
              <w:marBottom w:val="0"/>
              <w:divBdr>
                <w:top w:val="none" w:sz="0" w:space="0" w:color="auto"/>
                <w:left w:val="none" w:sz="0" w:space="0" w:color="auto"/>
                <w:bottom w:val="none" w:sz="0" w:space="0" w:color="auto"/>
                <w:right w:val="none" w:sz="0" w:space="0" w:color="auto"/>
              </w:divBdr>
              <w:divsChild>
                <w:div w:id="9913660">
                  <w:marLeft w:val="0"/>
                  <w:marRight w:val="0"/>
                  <w:marTop w:val="0"/>
                  <w:marBottom w:val="0"/>
                  <w:divBdr>
                    <w:top w:val="none" w:sz="0" w:space="0" w:color="auto"/>
                    <w:left w:val="none" w:sz="0" w:space="0" w:color="auto"/>
                    <w:bottom w:val="none" w:sz="0" w:space="0" w:color="auto"/>
                    <w:right w:val="none" w:sz="0" w:space="0" w:color="auto"/>
                  </w:divBdr>
                </w:div>
                <w:div w:id="342363058">
                  <w:marLeft w:val="0"/>
                  <w:marRight w:val="0"/>
                  <w:marTop w:val="0"/>
                  <w:marBottom w:val="0"/>
                  <w:divBdr>
                    <w:top w:val="none" w:sz="0" w:space="0" w:color="auto"/>
                    <w:left w:val="none" w:sz="0" w:space="0" w:color="auto"/>
                    <w:bottom w:val="none" w:sz="0" w:space="0" w:color="auto"/>
                    <w:right w:val="none" w:sz="0" w:space="0" w:color="auto"/>
                  </w:divBdr>
                </w:div>
                <w:div w:id="362558013">
                  <w:marLeft w:val="0"/>
                  <w:marRight w:val="0"/>
                  <w:marTop w:val="0"/>
                  <w:marBottom w:val="0"/>
                  <w:divBdr>
                    <w:top w:val="none" w:sz="0" w:space="0" w:color="auto"/>
                    <w:left w:val="none" w:sz="0" w:space="0" w:color="auto"/>
                    <w:bottom w:val="none" w:sz="0" w:space="0" w:color="auto"/>
                    <w:right w:val="none" w:sz="0" w:space="0" w:color="auto"/>
                  </w:divBdr>
                </w:div>
                <w:div w:id="368383733">
                  <w:marLeft w:val="0"/>
                  <w:marRight w:val="0"/>
                  <w:marTop w:val="0"/>
                  <w:marBottom w:val="0"/>
                  <w:divBdr>
                    <w:top w:val="none" w:sz="0" w:space="0" w:color="auto"/>
                    <w:left w:val="none" w:sz="0" w:space="0" w:color="auto"/>
                    <w:bottom w:val="none" w:sz="0" w:space="0" w:color="auto"/>
                    <w:right w:val="none" w:sz="0" w:space="0" w:color="auto"/>
                  </w:divBdr>
                </w:div>
                <w:div w:id="435491288">
                  <w:marLeft w:val="0"/>
                  <w:marRight w:val="0"/>
                  <w:marTop w:val="0"/>
                  <w:marBottom w:val="0"/>
                  <w:divBdr>
                    <w:top w:val="none" w:sz="0" w:space="0" w:color="auto"/>
                    <w:left w:val="none" w:sz="0" w:space="0" w:color="auto"/>
                    <w:bottom w:val="none" w:sz="0" w:space="0" w:color="auto"/>
                    <w:right w:val="none" w:sz="0" w:space="0" w:color="auto"/>
                  </w:divBdr>
                </w:div>
                <w:div w:id="456917169">
                  <w:marLeft w:val="0"/>
                  <w:marRight w:val="0"/>
                  <w:marTop w:val="0"/>
                  <w:marBottom w:val="0"/>
                  <w:divBdr>
                    <w:top w:val="none" w:sz="0" w:space="0" w:color="auto"/>
                    <w:left w:val="none" w:sz="0" w:space="0" w:color="auto"/>
                    <w:bottom w:val="none" w:sz="0" w:space="0" w:color="auto"/>
                    <w:right w:val="none" w:sz="0" w:space="0" w:color="auto"/>
                  </w:divBdr>
                </w:div>
                <w:div w:id="480343562">
                  <w:marLeft w:val="0"/>
                  <w:marRight w:val="0"/>
                  <w:marTop w:val="0"/>
                  <w:marBottom w:val="0"/>
                  <w:divBdr>
                    <w:top w:val="none" w:sz="0" w:space="0" w:color="auto"/>
                    <w:left w:val="none" w:sz="0" w:space="0" w:color="auto"/>
                    <w:bottom w:val="none" w:sz="0" w:space="0" w:color="auto"/>
                    <w:right w:val="none" w:sz="0" w:space="0" w:color="auto"/>
                  </w:divBdr>
                </w:div>
                <w:div w:id="497505294">
                  <w:marLeft w:val="0"/>
                  <w:marRight w:val="0"/>
                  <w:marTop w:val="0"/>
                  <w:marBottom w:val="0"/>
                  <w:divBdr>
                    <w:top w:val="none" w:sz="0" w:space="0" w:color="auto"/>
                    <w:left w:val="none" w:sz="0" w:space="0" w:color="auto"/>
                    <w:bottom w:val="none" w:sz="0" w:space="0" w:color="auto"/>
                    <w:right w:val="none" w:sz="0" w:space="0" w:color="auto"/>
                  </w:divBdr>
                </w:div>
                <w:div w:id="501817560">
                  <w:marLeft w:val="0"/>
                  <w:marRight w:val="0"/>
                  <w:marTop w:val="0"/>
                  <w:marBottom w:val="0"/>
                  <w:divBdr>
                    <w:top w:val="none" w:sz="0" w:space="0" w:color="auto"/>
                    <w:left w:val="none" w:sz="0" w:space="0" w:color="auto"/>
                    <w:bottom w:val="none" w:sz="0" w:space="0" w:color="auto"/>
                    <w:right w:val="none" w:sz="0" w:space="0" w:color="auto"/>
                  </w:divBdr>
                </w:div>
                <w:div w:id="694157913">
                  <w:marLeft w:val="0"/>
                  <w:marRight w:val="0"/>
                  <w:marTop w:val="0"/>
                  <w:marBottom w:val="0"/>
                  <w:divBdr>
                    <w:top w:val="none" w:sz="0" w:space="0" w:color="auto"/>
                    <w:left w:val="none" w:sz="0" w:space="0" w:color="auto"/>
                    <w:bottom w:val="none" w:sz="0" w:space="0" w:color="auto"/>
                    <w:right w:val="none" w:sz="0" w:space="0" w:color="auto"/>
                  </w:divBdr>
                </w:div>
                <w:div w:id="712458141">
                  <w:marLeft w:val="0"/>
                  <w:marRight w:val="0"/>
                  <w:marTop w:val="0"/>
                  <w:marBottom w:val="0"/>
                  <w:divBdr>
                    <w:top w:val="none" w:sz="0" w:space="0" w:color="auto"/>
                    <w:left w:val="none" w:sz="0" w:space="0" w:color="auto"/>
                    <w:bottom w:val="none" w:sz="0" w:space="0" w:color="auto"/>
                    <w:right w:val="none" w:sz="0" w:space="0" w:color="auto"/>
                  </w:divBdr>
                </w:div>
                <w:div w:id="716512010">
                  <w:marLeft w:val="0"/>
                  <w:marRight w:val="0"/>
                  <w:marTop w:val="0"/>
                  <w:marBottom w:val="0"/>
                  <w:divBdr>
                    <w:top w:val="none" w:sz="0" w:space="0" w:color="auto"/>
                    <w:left w:val="none" w:sz="0" w:space="0" w:color="auto"/>
                    <w:bottom w:val="none" w:sz="0" w:space="0" w:color="auto"/>
                    <w:right w:val="none" w:sz="0" w:space="0" w:color="auto"/>
                  </w:divBdr>
                </w:div>
                <w:div w:id="766148558">
                  <w:marLeft w:val="0"/>
                  <w:marRight w:val="0"/>
                  <w:marTop w:val="0"/>
                  <w:marBottom w:val="0"/>
                  <w:divBdr>
                    <w:top w:val="none" w:sz="0" w:space="0" w:color="auto"/>
                    <w:left w:val="none" w:sz="0" w:space="0" w:color="auto"/>
                    <w:bottom w:val="none" w:sz="0" w:space="0" w:color="auto"/>
                    <w:right w:val="none" w:sz="0" w:space="0" w:color="auto"/>
                  </w:divBdr>
                </w:div>
                <w:div w:id="800534159">
                  <w:marLeft w:val="0"/>
                  <w:marRight w:val="0"/>
                  <w:marTop w:val="0"/>
                  <w:marBottom w:val="0"/>
                  <w:divBdr>
                    <w:top w:val="none" w:sz="0" w:space="0" w:color="auto"/>
                    <w:left w:val="none" w:sz="0" w:space="0" w:color="auto"/>
                    <w:bottom w:val="none" w:sz="0" w:space="0" w:color="auto"/>
                    <w:right w:val="none" w:sz="0" w:space="0" w:color="auto"/>
                  </w:divBdr>
                </w:div>
                <w:div w:id="829715248">
                  <w:marLeft w:val="0"/>
                  <w:marRight w:val="0"/>
                  <w:marTop w:val="0"/>
                  <w:marBottom w:val="0"/>
                  <w:divBdr>
                    <w:top w:val="none" w:sz="0" w:space="0" w:color="auto"/>
                    <w:left w:val="none" w:sz="0" w:space="0" w:color="auto"/>
                    <w:bottom w:val="none" w:sz="0" w:space="0" w:color="auto"/>
                    <w:right w:val="none" w:sz="0" w:space="0" w:color="auto"/>
                  </w:divBdr>
                </w:div>
                <w:div w:id="903177360">
                  <w:marLeft w:val="0"/>
                  <w:marRight w:val="0"/>
                  <w:marTop w:val="0"/>
                  <w:marBottom w:val="0"/>
                  <w:divBdr>
                    <w:top w:val="none" w:sz="0" w:space="0" w:color="auto"/>
                    <w:left w:val="none" w:sz="0" w:space="0" w:color="auto"/>
                    <w:bottom w:val="none" w:sz="0" w:space="0" w:color="auto"/>
                    <w:right w:val="none" w:sz="0" w:space="0" w:color="auto"/>
                  </w:divBdr>
                </w:div>
                <w:div w:id="925188027">
                  <w:marLeft w:val="0"/>
                  <w:marRight w:val="0"/>
                  <w:marTop w:val="0"/>
                  <w:marBottom w:val="0"/>
                  <w:divBdr>
                    <w:top w:val="none" w:sz="0" w:space="0" w:color="auto"/>
                    <w:left w:val="none" w:sz="0" w:space="0" w:color="auto"/>
                    <w:bottom w:val="none" w:sz="0" w:space="0" w:color="auto"/>
                    <w:right w:val="none" w:sz="0" w:space="0" w:color="auto"/>
                  </w:divBdr>
                </w:div>
                <w:div w:id="1014110844">
                  <w:marLeft w:val="0"/>
                  <w:marRight w:val="0"/>
                  <w:marTop w:val="0"/>
                  <w:marBottom w:val="0"/>
                  <w:divBdr>
                    <w:top w:val="none" w:sz="0" w:space="0" w:color="auto"/>
                    <w:left w:val="none" w:sz="0" w:space="0" w:color="auto"/>
                    <w:bottom w:val="none" w:sz="0" w:space="0" w:color="auto"/>
                    <w:right w:val="none" w:sz="0" w:space="0" w:color="auto"/>
                  </w:divBdr>
                </w:div>
                <w:div w:id="1055619603">
                  <w:marLeft w:val="0"/>
                  <w:marRight w:val="0"/>
                  <w:marTop w:val="0"/>
                  <w:marBottom w:val="0"/>
                  <w:divBdr>
                    <w:top w:val="none" w:sz="0" w:space="0" w:color="auto"/>
                    <w:left w:val="none" w:sz="0" w:space="0" w:color="auto"/>
                    <w:bottom w:val="none" w:sz="0" w:space="0" w:color="auto"/>
                    <w:right w:val="none" w:sz="0" w:space="0" w:color="auto"/>
                  </w:divBdr>
                </w:div>
                <w:div w:id="1074425316">
                  <w:marLeft w:val="0"/>
                  <w:marRight w:val="0"/>
                  <w:marTop w:val="0"/>
                  <w:marBottom w:val="0"/>
                  <w:divBdr>
                    <w:top w:val="none" w:sz="0" w:space="0" w:color="auto"/>
                    <w:left w:val="none" w:sz="0" w:space="0" w:color="auto"/>
                    <w:bottom w:val="none" w:sz="0" w:space="0" w:color="auto"/>
                    <w:right w:val="none" w:sz="0" w:space="0" w:color="auto"/>
                  </w:divBdr>
                </w:div>
                <w:div w:id="1194804450">
                  <w:marLeft w:val="0"/>
                  <w:marRight w:val="0"/>
                  <w:marTop w:val="0"/>
                  <w:marBottom w:val="0"/>
                  <w:divBdr>
                    <w:top w:val="none" w:sz="0" w:space="0" w:color="auto"/>
                    <w:left w:val="none" w:sz="0" w:space="0" w:color="auto"/>
                    <w:bottom w:val="none" w:sz="0" w:space="0" w:color="auto"/>
                    <w:right w:val="none" w:sz="0" w:space="0" w:color="auto"/>
                  </w:divBdr>
                </w:div>
                <w:div w:id="1199272960">
                  <w:marLeft w:val="0"/>
                  <w:marRight w:val="0"/>
                  <w:marTop w:val="0"/>
                  <w:marBottom w:val="0"/>
                  <w:divBdr>
                    <w:top w:val="none" w:sz="0" w:space="0" w:color="auto"/>
                    <w:left w:val="none" w:sz="0" w:space="0" w:color="auto"/>
                    <w:bottom w:val="none" w:sz="0" w:space="0" w:color="auto"/>
                    <w:right w:val="none" w:sz="0" w:space="0" w:color="auto"/>
                  </w:divBdr>
                </w:div>
                <w:div w:id="1666712323">
                  <w:marLeft w:val="0"/>
                  <w:marRight w:val="0"/>
                  <w:marTop w:val="0"/>
                  <w:marBottom w:val="0"/>
                  <w:divBdr>
                    <w:top w:val="none" w:sz="0" w:space="0" w:color="auto"/>
                    <w:left w:val="none" w:sz="0" w:space="0" w:color="auto"/>
                    <w:bottom w:val="none" w:sz="0" w:space="0" w:color="auto"/>
                    <w:right w:val="none" w:sz="0" w:space="0" w:color="auto"/>
                  </w:divBdr>
                </w:div>
                <w:div w:id="1997881053">
                  <w:marLeft w:val="0"/>
                  <w:marRight w:val="0"/>
                  <w:marTop w:val="0"/>
                  <w:marBottom w:val="0"/>
                  <w:divBdr>
                    <w:top w:val="none" w:sz="0" w:space="0" w:color="auto"/>
                    <w:left w:val="none" w:sz="0" w:space="0" w:color="auto"/>
                    <w:bottom w:val="none" w:sz="0" w:space="0" w:color="auto"/>
                    <w:right w:val="none" w:sz="0" w:space="0" w:color="auto"/>
                  </w:divBdr>
                </w:div>
                <w:div w:id="21202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723">
      <w:bodyDiv w:val="1"/>
      <w:marLeft w:val="0"/>
      <w:marRight w:val="0"/>
      <w:marTop w:val="0"/>
      <w:marBottom w:val="0"/>
      <w:divBdr>
        <w:top w:val="none" w:sz="0" w:space="0" w:color="auto"/>
        <w:left w:val="none" w:sz="0" w:space="0" w:color="auto"/>
        <w:bottom w:val="none" w:sz="0" w:space="0" w:color="auto"/>
        <w:right w:val="none" w:sz="0" w:space="0" w:color="auto"/>
      </w:divBdr>
      <w:divsChild>
        <w:div w:id="1429736681">
          <w:marLeft w:val="0"/>
          <w:marRight w:val="0"/>
          <w:marTop w:val="0"/>
          <w:marBottom w:val="0"/>
          <w:divBdr>
            <w:top w:val="none" w:sz="0" w:space="0" w:color="auto"/>
            <w:left w:val="none" w:sz="0" w:space="0" w:color="auto"/>
            <w:bottom w:val="none" w:sz="0" w:space="0" w:color="auto"/>
            <w:right w:val="none" w:sz="0" w:space="0" w:color="auto"/>
          </w:divBdr>
        </w:div>
      </w:divsChild>
    </w:div>
    <w:div w:id="181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99113227">
          <w:marLeft w:val="0"/>
          <w:marRight w:val="0"/>
          <w:marTop w:val="0"/>
          <w:marBottom w:val="0"/>
          <w:divBdr>
            <w:top w:val="none" w:sz="0" w:space="0" w:color="auto"/>
            <w:left w:val="none" w:sz="0" w:space="0" w:color="auto"/>
            <w:bottom w:val="none" w:sz="0" w:space="0" w:color="auto"/>
            <w:right w:val="none" w:sz="0" w:space="0" w:color="auto"/>
          </w:divBdr>
          <w:divsChild>
            <w:div w:id="2124685187">
              <w:marLeft w:val="0"/>
              <w:marRight w:val="0"/>
              <w:marTop w:val="0"/>
              <w:marBottom w:val="0"/>
              <w:divBdr>
                <w:top w:val="none" w:sz="0" w:space="0" w:color="auto"/>
                <w:left w:val="none" w:sz="0" w:space="0" w:color="auto"/>
                <w:bottom w:val="none" w:sz="0" w:space="0" w:color="auto"/>
                <w:right w:val="none" w:sz="0" w:space="0" w:color="auto"/>
              </w:divBdr>
              <w:divsChild>
                <w:div w:id="1370184086">
                  <w:marLeft w:val="0"/>
                  <w:marRight w:val="0"/>
                  <w:marTop w:val="0"/>
                  <w:marBottom w:val="0"/>
                  <w:divBdr>
                    <w:top w:val="none" w:sz="0" w:space="0" w:color="auto"/>
                    <w:left w:val="none" w:sz="0" w:space="0" w:color="auto"/>
                    <w:bottom w:val="none" w:sz="0" w:space="0" w:color="auto"/>
                    <w:right w:val="none" w:sz="0" w:space="0" w:color="auto"/>
                  </w:divBdr>
                  <w:divsChild>
                    <w:div w:id="141435174">
                      <w:marLeft w:val="0"/>
                      <w:marRight w:val="0"/>
                      <w:marTop w:val="0"/>
                      <w:marBottom w:val="0"/>
                      <w:divBdr>
                        <w:top w:val="none" w:sz="0" w:space="0" w:color="auto"/>
                        <w:left w:val="none" w:sz="0" w:space="0" w:color="auto"/>
                        <w:bottom w:val="none" w:sz="0" w:space="0" w:color="auto"/>
                        <w:right w:val="none" w:sz="0" w:space="0" w:color="auto"/>
                      </w:divBdr>
                      <w:divsChild>
                        <w:div w:id="81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4408">
      <w:bodyDiv w:val="1"/>
      <w:marLeft w:val="0"/>
      <w:marRight w:val="0"/>
      <w:marTop w:val="0"/>
      <w:marBottom w:val="0"/>
      <w:divBdr>
        <w:top w:val="none" w:sz="0" w:space="0" w:color="auto"/>
        <w:left w:val="none" w:sz="0" w:space="0" w:color="auto"/>
        <w:bottom w:val="none" w:sz="0" w:space="0" w:color="auto"/>
        <w:right w:val="none" w:sz="0" w:space="0" w:color="auto"/>
      </w:divBdr>
      <w:divsChild>
        <w:div w:id="1220363588">
          <w:marLeft w:val="0"/>
          <w:marRight w:val="0"/>
          <w:marTop w:val="0"/>
          <w:marBottom w:val="0"/>
          <w:divBdr>
            <w:top w:val="none" w:sz="0" w:space="0" w:color="auto"/>
            <w:left w:val="none" w:sz="0" w:space="0" w:color="auto"/>
            <w:bottom w:val="none" w:sz="0" w:space="0" w:color="auto"/>
            <w:right w:val="none" w:sz="0" w:space="0" w:color="auto"/>
          </w:divBdr>
          <w:divsChild>
            <w:div w:id="7564404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בס"ד</vt:lpstr>
    </vt:vector>
  </TitlesOfParts>
  <Company>Amazon.com</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שלומי</dc:creator>
  <cp:lastModifiedBy>אשרוב</cp:lastModifiedBy>
  <cp:revision>5</cp:revision>
  <dcterms:created xsi:type="dcterms:W3CDTF">2010-06-18T06:14:00Z</dcterms:created>
  <dcterms:modified xsi:type="dcterms:W3CDTF">2010-11-14T19:00:00Z</dcterms:modified>
</cp:coreProperties>
</file>